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BD" w:rsidRPr="004D43BD" w:rsidRDefault="004D43BD" w:rsidP="004D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43BD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Сведениядля размещения в сети Интернет</w:t>
      </w:r>
    </w:p>
    <w:p w:rsidR="004D43BD" w:rsidRPr="004D43BD" w:rsidRDefault="004D43BD" w:rsidP="004D43BD">
      <w:pPr>
        <w:keepNext/>
        <w:spacing w:after="0" w:line="240" w:lineRule="auto"/>
        <w:ind w:left="-284" w:right="-456" w:firstLine="142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0"/>
          <w:u w:val="single"/>
        </w:rPr>
      </w:pPr>
      <w:r w:rsidRPr="004D43BD">
        <w:rPr>
          <w:rFonts w:ascii="Times New Roman" w:eastAsia="Times New Roman" w:hAnsi="Times New Roman" w:cs="Times New Roman"/>
          <w:spacing w:val="20"/>
          <w:sz w:val="28"/>
          <w:szCs w:val="20"/>
          <w:u w:val="single"/>
        </w:rPr>
        <w:t xml:space="preserve">о поступлении средств в избирательные фонды  кандидатов в </w:t>
      </w:r>
      <w:r w:rsidR="00080727">
        <w:rPr>
          <w:rFonts w:ascii="Times New Roman" w:eastAsia="Times New Roman" w:hAnsi="Times New Roman" w:cs="Times New Roman"/>
          <w:spacing w:val="20"/>
          <w:sz w:val="28"/>
          <w:szCs w:val="20"/>
          <w:u w:val="single"/>
        </w:rPr>
        <w:t>Ростовскую-на-Дону городскую Думу шестого созыва по Первомайскому одномандатному избирательному округу № 19</w:t>
      </w:r>
      <w:r w:rsidRPr="004D43BD">
        <w:rPr>
          <w:rFonts w:ascii="Times New Roman" w:eastAsia="Times New Roman" w:hAnsi="Times New Roman" w:cs="Times New Roman"/>
          <w:spacing w:val="20"/>
          <w:sz w:val="28"/>
          <w:szCs w:val="20"/>
          <w:u w:val="single"/>
        </w:rPr>
        <w:t xml:space="preserve"> и расходовании этих средств</w:t>
      </w:r>
    </w:p>
    <w:p w:rsidR="004D43BD" w:rsidRPr="004D43BD" w:rsidRDefault="004D43BD" w:rsidP="004D43B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4D43BD">
        <w:rPr>
          <w:rFonts w:ascii="Times New Roman" w:eastAsia="Times New Roman" w:hAnsi="Times New Roman" w:cs="Times New Roman"/>
          <w:vertAlign w:val="superscript"/>
        </w:rPr>
        <w:t>(на основании данных, представленных подразделениями Сбербанка России (коммерческой организации)</w:t>
      </w:r>
      <w:proofErr w:type="gramEnd"/>
    </w:p>
    <w:p w:rsidR="004D43BD" w:rsidRPr="004D43BD" w:rsidRDefault="004D43BD" w:rsidP="004D43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4D43BD">
        <w:rPr>
          <w:rFonts w:ascii="Times New Roman" w:eastAsia="Times New Roman" w:hAnsi="Times New Roman" w:cs="Times New Roman"/>
          <w:spacing w:val="20"/>
          <w:sz w:val="28"/>
          <w:szCs w:val="20"/>
        </w:rPr>
        <w:t>Выборы депутатов</w:t>
      </w:r>
      <w:r w:rsidR="00D97ADA" w:rsidRPr="00D97ADA">
        <w:rPr>
          <w:rFonts w:ascii="Times New Roman" w:eastAsia="Times New Roman" w:hAnsi="Times New Roman" w:cs="Times New Roman"/>
          <w:spacing w:val="20"/>
          <w:sz w:val="28"/>
          <w:szCs w:val="20"/>
        </w:rPr>
        <w:t>Ростовской-на-Дону городской Думы шестого созыва</w:t>
      </w:r>
    </w:p>
    <w:p w:rsidR="004D43BD" w:rsidRPr="004D43BD" w:rsidRDefault="004D43BD" w:rsidP="00D97AD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3BD">
        <w:rPr>
          <w:rFonts w:ascii="Times New Roman" w:eastAsia="Times New Roman" w:hAnsi="Times New Roman" w:cs="Times New Roman"/>
          <w:sz w:val="24"/>
          <w:szCs w:val="24"/>
        </w:rPr>
        <w:t>По состоянию на «</w:t>
      </w:r>
      <w:r w:rsidR="00457DFB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75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43B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7DF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D43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7ADA">
        <w:rPr>
          <w:rFonts w:ascii="Times New Roman" w:eastAsia="Times New Roman" w:hAnsi="Times New Roman" w:cs="Times New Roman"/>
          <w:sz w:val="24"/>
          <w:szCs w:val="24"/>
        </w:rPr>
        <w:t>15</w:t>
      </w:r>
    </w:p>
    <w:tbl>
      <w:tblPr>
        <w:tblW w:w="15452" w:type="dxa"/>
        <w:tblInd w:w="-318" w:type="dxa"/>
        <w:tblLook w:val="04A0"/>
      </w:tblPr>
      <w:tblGrid>
        <w:gridCol w:w="523"/>
        <w:gridCol w:w="2392"/>
        <w:gridCol w:w="935"/>
        <w:gridCol w:w="789"/>
        <w:gridCol w:w="191"/>
        <w:gridCol w:w="414"/>
        <w:gridCol w:w="1025"/>
        <w:gridCol w:w="1188"/>
        <w:gridCol w:w="635"/>
        <w:gridCol w:w="288"/>
        <w:gridCol w:w="770"/>
        <w:gridCol w:w="213"/>
        <w:gridCol w:w="1067"/>
        <w:gridCol w:w="899"/>
        <w:gridCol w:w="183"/>
        <w:gridCol w:w="1243"/>
        <w:gridCol w:w="844"/>
        <w:gridCol w:w="1853"/>
      </w:tblGrid>
      <w:tr w:rsidR="002A7F85" w:rsidRPr="004D43BD" w:rsidTr="001204D2">
        <w:trPr>
          <w:trHeight w:val="28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Поступило средств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Израсходовано средств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Возвращено средств</w:t>
            </w:r>
          </w:p>
        </w:tc>
      </w:tr>
      <w:tr w:rsidR="002A7F85" w:rsidRPr="004D43BD" w:rsidTr="001204D2">
        <w:trPr>
          <w:trHeight w:val="64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0D4F7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4D43BD"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4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0D4F7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4D43BD"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 них финансовые операции по расходованию средств на сумму, превышающую  50 тыс. рублей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CEB" w:rsidRPr="004D43BD" w:rsidTr="001204D2">
        <w:trPr>
          <w:trHeight w:val="101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пожертвования от граждан на сумму, превышающую  20 тыс. рублей</w:t>
            </w: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операции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Основание возврата</w:t>
            </w:r>
          </w:p>
        </w:tc>
      </w:tr>
      <w:tr w:rsidR="00253CEB" w:rsidRPr="004D43BD" w:rsidTr="001204D2">
        <w:trPr>
          <w:trHeight w:val="6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сумма,</w:t>
            </w:r>
          </w:p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граждан</w:t>
            </w: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BD" w:rsidRPr="004D43BD" w:rsidRDefault="004D43BD" w:rsidP="004D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53CEB" w:rsidRPr="004D43BD" w:rsidTr="001204D2">
        <w:trPr>
          <w:trHeight w:val="2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BD" w:rsidRPr="004D43BD" w:rsidRDefault="004D43BD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B0E2C" w:rsidRPr="004D43BD" w:rsidTr="001204D2">
        <w:trPr>
          <w:trHeight w:val="86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2154B6" w:rsidRDefault="005B0E2C" w:rsidP="00253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B0E2C" w:rsidRPr="004D43BD" w:rsidTr="001204D2">
        <w:trPr>
          <w:trHeight w:val="2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966FEF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25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Бондарь Дмитрий Владимирович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8A7538" w:rsidP="000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0D4F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8A7538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6925F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8A7538" w:rsidP="008A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E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8A7538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34631" w:rsidRPr="004D43BD" w:rsidRDefault="001204D2" w:rsidP="001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4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поступи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</w:t>
            </w:r>
            <w:r w:rsidRPr="001204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 нарушением установленного порядка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а именно,</w:t>
            </w:r>
            <w:r w:rsidRPr="001204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полном объеме </w:t>
            </w:r>
            <w:r w:rsidRPr="001204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указан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1204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платеж</w:t>
            </w:r>
            <w:bookmarkStart w:id="0" w:name="_GoBack"/>
            <w:bookmarkEnd w:id="0"/>
            <w:r w:rsidRPr="001204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ых</w:t>
            </w:r>
            <w:r w:rsidRPr="001204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ах</w:t>
            </w:r>
            <w:r w:rsidRPr="001204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Pr="001204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жертвователях</w:t>
            </w:r>
          </w:p>
        </w:tc>
      </w:tr>
      <w:tr w:rsidR="005B0E2C" w:rsidRPr="004D43BD" w:rsidTr="001204D2">
        <w:trPr>
          <w:trHeight w:val="2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966FEF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4B6">
              <w:rPr>
                <w:rFonts w:ascii="Times New Roman" w:hAnsi="Times New Roman" w:cs="Times New Roman"/>
                <w:sz w:val="18"/>
                <w:szCs w:val="18"/>
              </w:rPr>
              <w:t>Творогов Эдуард Сергеевич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0E197A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6925FC" w:rsidP="006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  <w:r w:rsidR="000E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0E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34631" w:rsidRPr="004D43BD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E2C" w:rsidRPr="004D43BD" w:rsidTr="001204D2">
        <w:trPr>
          <w:trHeight w:val="2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966FEF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2154B6" w:rsidRDefault="005B0E2C" w:rsidP="004D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Бирюков Александр Юрьевич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8A7538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8A7538" w:rsidP="008A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34631" w:rsidRPr="004D43BD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E2C" w:rsidRPr="004D43BD" w:rsidTr="001204D2">
        <w:trPr>
          <w:trHeight w:val="2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Default="00966FEF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2154B6" w:rsidRDefault="005B0E2C" w:rsidP="004D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54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СергоянСеропГамазаспович</w:t>
            </w:r>
            <w:proofErr w:type="spellEnd"/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6925FC" w:rsidP="006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2C" w:rsidRPr="004D43BD" w:rsidRDefault="005B0E2C" w:rsidP="005B0E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2C" w:rsidRPr="005B0E2C" w:rsidRDefault="00034631" w:rsidP="005B0E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5B0E2C" w:rsidP="005B0E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034631" w:rsidP="005B0E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6925FC" w:rsidP="006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034631" w:rsidP="005B0E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5B0E2C" w:rsidP="005B0E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034631" w:rsidP="005B0E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5B0E2C" w:rsidP="005B0E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34631" w:rsidRP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0E2C" w:rsidRPr="004D43BD" w:rsidTr="001204D2">
        <w:trPr>
          <w:trHeight w:val="119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4D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6925FC" w:rsidP="008A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A7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  <w:r w:rsidR="000D4F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4D43BD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B0E2C" w:rsidRPr="005B0E2C" w:rsidRDefault="00034631" w:rsidP="005B0E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2C" w:rsidRPr="005B0E2C" w:rsidRDefault="008A7538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5B0E2C" w:rsidRP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6925F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8A7538" w:rsidP="006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0E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69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5B0E2C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E2C" w:rsidRPr="005B0E2C" w:rsidRDefault="008A7538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5B0E2C" w:rsidRPr="005B0E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E2C" w:rsidRPr="005B0E2C" w:rsidRDefault="00034631" w:rsidP="005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3055E" w:rsidRPr="004D43BD" w:rsidTr="001204D2">
        <w:tblPrEx>
          <w:tblLook w:val="0000"/>
        </w:tblPrEx>
        <w:trPr>
          <w:gridAfter w:val="3"/>
          <w:wAfter w:w="4370" w:type="dxa"/>
          <w:trHeight w:val="472"/>
        </w:trPr>
        <w:tc>
          <w:tcPr>
            <w:tcW w:w="4018" w:type="dxa"/>
            <w:gridSpan w:val="4"/>
            <w:tcBorders>
              <w:bottom w:val="single" w:sz="4" w:space="0" w:color="auto"/>
            </w:tcBorders>
            <w:vAlign w:val="bottom"/>
          </w:tcPr>
          <w:p w:rsidR="00A3055E" w:rsidRPr="002A7F85" w:rsidRDefault="005B0E2C" w:rsidP="004D43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Председатель ОИК 19</w:t>
            </w:r>
          </w:p>
        </w:tc>
        <w:tc>
          <w:tcPr>
            <w:tcW w:w="605" w:type="dxa"/>
            <w:gridSpan w:val="2"/>
            <w:vAlign w:val="center"/>
          </w:tcPr>
          <w:p w:rsidR="00A3055E" w:rsidRPr="004D43BD" w:rsidRDefault="00A3055E" w:rsidP="004D43BD">
            <w:pPr>
              <w:widowControl w:val="0"/>
              <w:suppressAutoHyphens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A3055E" w:rsidRPr="004D43BD" w:rsidRDefault="00A3055E" w:rsidP="004D4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3055E" w:rsidRPr="004D43BD" w:rsidRDefault="00A3055E" w:rsidP="004D4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bottom w:val="single" w:sz="4" w:space="0" w:color="auto"/>
            </w:tcBorders>
            <w:vAlign w:val="center"/>
          </w:tcPr>
          <w:p w:rsidR="00A3055E" w:rsidRPr="004D43BD" w:rsidRDefault="00A3055E" w:rsidP="004D43BD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055E" w:rsidRPr="004D43BD" w:rsidRDefault="005B0E2C" w:rsidP="004D43BD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А.В. Ермилова</w:t>
            </w:r>
          </w:p>
        </w:tc>
      </w:tr>
      <w:tr w:rsidR="00A3055E" w:rsidRPr="004D43BD" w:rsidTr="001204D2">
        <w:tblPrEx>
          <w:tblLook w:val="0000"/>
        </w:tblPrEx>
        <w:trPr>
          <w:gridAfter w:val="3"/>
          <w:wAfter w:w="4370" w:type="dxa"/>
          <w:trHeight w:val="858"/>
        </w:trPr>
        <w:tc>
          <w:tcPr>
            <w:tcW w:w="4018" w:type="dxa"/>
            <w:gridSpan w:val="4"/>
            <w:tcBorders>
              <w:top w:val="single" w:sz="4" w:space="0" w:color="auto"/>
            </w:tcBorders>
          </w:tcPr>
          <w:p w:rsidR="00A3055E" w:rsidRPr="004D43BD" w:rsidRDefault="00A3055E" w:rsidP="004D43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</w:p>
        </w:tc>
        <w:tc>
          <w:tcPr>
            <w:tcW w:w="605" w:type="dxa"/>
            <w:gridSpan w:val="2"/>
          </w:tcPr>
          <w:p w:rsidR="00A3055E" w:rsidRPr="004D43BD" w:rsidRDefault="00A3055E" w:rsidP="004D43BD">
            <w:pPr>
              <w:widowControl w:val="0"/>
              <w:suppressAutoHyphens/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</w:tcBorders>
          </w:tcPr>
          <w:p w:rsidR="00A3055E" w:rsidRPr="004D43BD" w:rsidRDefault="00A3055E" w:rsidP="004D43BD">
            <w:pPr>
              <w:widowControl w:val="0"/>
              <w:suppressAutoHyphens/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89" w:type="dxa"/>
            <w:gridSpan w:val="2"/>
          </w:tcPr>
          <w:p w:rsidR="00A3055E" w:rsidRPr="004D43BD" w:rsidRDefault="00A3055E" w:rsidP="004D4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</w:tcBorders>
          </w:tcPr>
          <w:p w:rsidR="00A3055E" w:rsidRPr="004D43BD" w:rsidRDefault="00A3055E" w:rsidP="004D43BD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D4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4D43BD" w:rsidRPr="004D43BD" w:rsidRDefault="002A7F85" w:rsidP="004D4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</w:t>
      </w:r>
      <w:r w:rsidR="006925FC">
        <w:rPr>
          <w:rFonts w:ascii="Times New Roman" w:eastAsia="Times New Roman" w:hAnsi="Times New Roman" w:cs="Times New Roman"/>
          <w:sz w:val="20"/>
          <w:szCs w:val="24"/>
        </w:rPr>
        <w:t>0</w:t>
      </w:r>
      <w:r w:rsidR="008A7538">
        <w:rPr>
          <w:rFonts w:ascii="Times New Roman" w:eastAsia="Times New Roman" w:hAnsi="Times New Roman" w:cs="Times New Roman"/>
          <w:sz w:val="20"/>
          <w:szCs w:val="24"/>
        </w:rPr>
        <w:t>8</w:t>
      </w:r>
      <w:r w:rsidR="004D43BD" w:rsidRPr="004D43BD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6925FC">
        <w:rPr>
          <w:rFonts w:ascii="Times New Roman" w:eastAsia="Times New Roman" w:hAnsi="Times New Roman" w:cs="Times New Roman"/>
          <w:sz w:val="20"/>
          <w:szCs w:val="24"/>
        </w:rPr>
        <w:t>сентября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2015</w:t>
      </w:r>
    </w:p>
    <w:p w:rsidR="004D43BD" w:rsidRPr="004D43BD" w:rsidRDefault="004D43BD" w:rsidP="004D43BD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16"/>
          <w:szCs w:val="24"/>
        </w:rPr>
      </w:pPr>
    </w:p>
    <w:sectPr w:rsidR="004D43BD" w:rsidRPr="004D43BD" w:rsidSect="00253CE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D43BD"/>
    <w:rsid w:val="00034631"/>
    <w:rsid w:val="00080727"/>
    <w:rsid w:val="000823AA"/>
    <w:rsid w:val="000D4F7D"/>
    <w:rsid w:val="000E197A"/>
    <w:rsid w:val="001204D2"/>
    <w:rsid w:val="00175242"/>
    <w:rsid w:val="001B5C10"/>
    <w:rsid w:val="00211BC6"/>
    <w:rsid w:val="00253CEB"/>
    <w:rsid w:val="002A7F85"/>
    <w:rsid w:val="003767EC"/>
    <w:rsid w:val="00394A5A"/>
    <w:rsid w:val="00396A58"/>
    <w:rsid w:val="00457DFB"/>
    <w:rsid w:val="00490785"/>
    <w:rsid w:val="004D43BD"/>
    <w:rsid w:val="005B0E2C"/>
    <w:rsid w:val="00656D74"/>
    <w:rsid w:val="006925FC"/>
    <w:rsid w:val="00764E60"/>
    <w:rsid w:val="00776F39"/>
    <w:rsid w:val="007957A4"/>
    <w:rsid w:val="007D0E7D"/>
    <w:rsid w:val="008A7538"/>
    <w:rsid w:val="0092409B"/>
    <w:rsid w:val="00966FEF"/>
    <w:rsid w:val="009A1DF4"/>
    <w:rsid w:val="00A3055E"/>
    <w:rsid w:val="00BD3E04"/>
    <w:rsid w:val="00C17F8B"/>
    <w:rsid w:val="00C239E7"/>
    <w:rsid w:val="00D97ADA"/>
    <w:rsid w:val="00DB3A35"/>
    <w:rsid w:val="00E42001"/>
    <w:rsid w:val="00E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NEW11</dc:creator>
  <cp:lastModifiedBy>админ</cp:lastModifiedBy>
  <cp:revision>2</cp:revision>
  <cp:lastPrinted>2015-08-17T07:23:00Z</cp:lastPrinted>
  <dcterms:created xsi:type="dcterms:W3CDTF">2015-09-08T10:31:00Z</dcterms:created>
  <dcterms:modified xsi:type="dcterms:W3CDTF">2015-09-08T10:31:00Z</dcterms:modified>
</cp:coreProperties>
</file>